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AE" w:rsidRDefault="008B60AE" w:rsidP="00BE64FA">
      <w:pPr>
        <w:jc w:val="center"/>
        <w:rPr>
          <w:b/>
        </w:rPr>
      </w:pPr>
    </w:p>
    <w:p w:rsidR="007F032D" w:rsidRPr="008B60AE" w:rsidRDefault="00D67471" w:rsidP="00BE64FA">
      <w:pPr>
        <w:jc w:val="center"/>
        <w:rPr>
          <w:b/>
          <w:sz w:val="24"/>
          <w:szCs w:val="24"/>
        </w:rPr>
      </w:pPr>
      <w:r w:rsidRPr="008B60AE">
        <w:rPr>
          <w:b/>
          <w:sz w:val="24"/>
          <w:szCs w:val="24"/>
        </w:rPr>
        <w:t xml:space="preserve">OGŁOSZENIE O </w:t>
      </w:r>
      <w:r w:rsidR="004905EF" w:rsidRPr="008B60AE">
        <w:rPr>
          <w:b/>
          <w:sz w:val="24"/>
          <w:szCs w:val="24"/>
        </w:rPr>
        <w:t xml:space="preserve">NABORZE DO </w:t>
      </w:r>
      <w:r w:rsidRPr="008B60AE">
        <w:rPr>
          <w:b/>
          <w:sz w:val="24"/>
          <w:szCs w:val="24"/>
        </w:rPr>
        <w:t>PROJEK</w:t>
      </w:r>
      <w:r w:rsidR="004905EF" w:rsidRPr="008B60AE">
        <w:rPr>
          <w:b/>
          <w:sz w:val="24"/>
          <w:szCs w:val="24"/>
        </w:rPr>
        <w:t>TU</w:t>
      </w:r>
    </w:p>
    <w:p w:rsidR="007F032D" w:rsidRDefault="007F032D">
      <w:r>
        <w:tab/>
      </w:r>
      <w:r>
        <w:tab/>
      </w:r>
      <w:r>
        <w:tab/>
      </w:r>
      <w:r>
        <w:tab/>
      </w:r>
    </w:p>
    <w:p w:rsidR="008D2375" w:rsidRPr="00540897" w:rsidRDefault="008B60AE" w:rsidP="00323279">
      <w:pPr>
        <w:spacing w:line="240" w:lineRule="auto"/>
        <w:jc w:val="both"/>
      </w:pPr>
      <w:r>
        <w:tab/>
      </w:r>
      <w:r w:rsidR="006D65BD">
        <w:t>TRISO - Opolskie Stowarzyszenie</w:t>
      </w:r>
      <w:r w:rsidR="008045BA">
        <w:t xml:space="preserve"> </w:t>
      </w:r>
      <w:r w:rsidR="006D65BD">
        <w:t xml:space="preserve">Na Rzecz Rozwoju Dzieci z Trisomią 21 </w:t>
      </w:r>
      <w:r>
        <w:t xml:space="preserve">informuje, </w:t>
      </w:r>
      <w:r>
        <w:br/>
        <w:t xml:space="preserve">iż </w:t>
      </w:r>
      <w:r w:rsidR="00154DD9">
        <w:t xml:space="preserve">prowadzi </w:t>
      </w:r>
      <w:r w:rsidR="008D2375">
        <w:t xml:space="preserve">nabór beneficjentów ostatecznych </w:t>
      </w:r>
      <w:r w:rsidR="008D2375" w:rsidRPr="008B60AE">
        <w:rPr>
          <w:b/>
        </w:rPr>
        <w:t>d</w:t>
      </w:r>
      <w:r w:rsidR="006D65BD" w:rsidRPr="008B60AE">
        <w:rPr>
          <w:b/>
        </w:rPr>
        <w:t>o</w:t>
      </w:r>
      <w:r w:rsidR="006D65BD">
        <w:t xml:space="preserve"> </w:t>
      </w:r>
      <w:r w:rsidR="006D65BD" w:rsidRPr="00540897">
        <w:rPr>
          <w:b/>
        </w:rPr>
        <w:t>projekt</w:t>
      </w:r>
      <w:r w:rsidR="008D2375" w:rsidRPr="00540897">
        <w:rPr>
          <w:b/>
        </w:rPr>
        <w:t>u</w:t>
      </w:r>
      <w:r w:rsidR="006D65BD" w:rsidRPr="00540897">
        <w:rPr>
          <w:b/>
        </w:rPr>
        <w:t xml:space="preserve"> pn.</w:t>
      </w:r>
      <w:r>
        <w:rPr>
          <w:b/>
        </w:rPr>
        <w:t>:</w:t>
      </w:r>
      <w:r w:rsidR="008D2375" w:rsidRPr="00540897">
        <w:rPr>
          <w:b/>
        </w:rPr>
        <w:t xml:space="preserve"> "</w:t>
      </w:r>
      <w:r>
        <w:rPr>
          <w:b/>
        </w:rPr>
        <w:t>Klucz do przyszłości</w:t>
      </w:r>
      <w:r w:rsidR="0018745C">
        <w:rPr>
          <w:b/>
        </w:rPr>
        <w:t>"</w:t>
      </w:r>
      <w:r>
        <w:rPr>
          <w:b/>
        </w:rPr>
        <w:t xml:space="preserve"> </w:t>
      </w:r>
      <w:r w:rsidR="008D2375" w:rsidRPr="00540897">
        <w:rPr>
          <w:b/>
        </w:rPr>
        <w:t xml:space="preserve">- </w:t>
      </w:r>
      <w:r>
        <w:rPr>
          <w:b/>
        </w:rPr>
        <w:t xml:space="preserve">wieloprofilowe działania terapeutyczne na rzecz osób niepełnosprawnych </w:t>
      </w:r>
      <w:r w:rsidR="008D2375" w:rsidRPr="00540897">
        <w:rPr>
          <w:b/>
        </w:rPr>
        <w:t xml:space="preserve">z </w:t>
      </w:r>
      <w:r>
        <w:rPr>
          <w:b/>
        </w:rPr>
        <w:t>t</w:t>
      </w:r>
      <w:r w:rsidR="008D2375" w:rsidRPr="00540897">
        <w:rPr>
          <w:b/>
        </w:rPr>
        <w:t>risomią 21</w:t>
      </w:r>
      <w:r>
        <w:rPr>
          <w:b/>
        </w:rPr>
        <w:t xml:space="preserve"> szansą na lepsze życie i zwiększenie samodzielności</w:t>
      </w:r>
      <w:r w:rsidR="0018745C">
        <w:rPr>
          <w:b/>
        </w:rPr>
        <w:t xml:space="preserve">, </w:t>
      </w:r>
      <w:r w:rsidR="00540897" w:rsidRPr="0018745C">
        <w:rPr>
          <w:color w:val="000000" w:themeColor="text1"/>
        </w:rPr>
        <w:t>współfinansowan</w:t>
      </w:r>
      <w:r w:rsidRPr="0018745C">
        <w:rPr>
          <w:color w:val="000000" w:themeColor="text1"/>
        </w:rPr>
        <w:t xml:space="preserve">ego </w:t>
      </w:r>
      <w:r w:rsidR="00540897" w:rsidRPr="0018745C">
        <w:rPr>
          <w:color w:val="000000" w:themeColor="text1"/>
        </w:rPr>
        <w:t>ze środków PFRON</w:t>
      </w:r>
      <w:r w:rsidR="00540897">
        <w:t xml:space="preserve"> w ramach realizacji zadań zgodnie z art. 36 ustawy z dnia 27 sierpnia 1997 r. o rehabilitacji zawodowej </w:t>
      </w:r>
      <w:r w:rsidR="00864ED5">
        <w:br/>
      </w:r>
      <w:r w:rsidR="00540897">
        <w:t>i społecznej oraz zat</w:t>
      </w:r>
      <w:r>
        <w:t>rudnieniu osób niepełnosprawnych.</w:t>
      </w:r>
    </w:p>
    <w:p w:rsidR="00217933" w:rsidRDefault="008D2375" w:rsidP="00217933">
      <w:pPr>
        <w:spacing w:before="100" w:beforeAutospacing="1" w:after="100" w:afterAutospacing="1" w:line="240" w:lineRule="auto"/>
        <w:jc w:val="both"/>
      </w:pPr>
      <w:r>
        <w:t xml:space="preserve">Projekt </w:t>
      </w:r>
      <w:r w:rsidR="00364147">
        <w:t xml:space="preserve">realizowany </w:t>
      </w:r>
      <w:r w:rsidR="0029557B">
        <w:t xml:space="preserve">będzie </w:t>
      </w:r>
      <w:r w:rsidR="00364147">
        <w:t xml:space="preserve">w okresie </w:t>
      </w:r>
      <w:r w:rsidR="006146F0" w:rsidRPr="00855A4D">
        <w:rPr>
          <w:b/>
        </w:rPr>
        <w:t>od dnia 01.04</w:t>
      </w:r>
      <w:r w:rsidR="00364147" w:rsidRPr="00855A4D">
        <w:rPr>
          <w:b/>
        </w:rPr>
        <w:t>.20</w:t>
      </w:r>
      <w:r w:rsidR="008B60AE">
        <w:rPr>
          <w:b/>
        </w:rPr>
        <w:t>21</w:t>
      </w:r>
      <w:r w:rsidR="00364147" w:rsidRPr="00855A4D">
        <w:rPr>
          <w:b/>
        </w:rPr>
        <w:t xml:space="preserve"> </w:t>
      </w:r>
      <w:r w:rsidR="006146F0" w:rsidRPr="00855A4D">
        <w:rPr>
          <w:b/>
        </w:rPr>
        <w:t>do dnia</w:t>
      </w:r>
      <w:r w:rsidR="00364147" w:rsidRPr="00855A4D">
        <w:rPr>
          <w:b/>
        </w:rPr>
        <w:t xml:space="preserve"> 31.03.20</w:t>
      </w:r>
      <w:r w:rsidR="006146F0" w:rsidRPr="00855A4D">
        <w:rPr>
          <w:b/>
        </w:rPr>
        <w:t>2</w:t>
      </w:r>
      <w:r w:rsidR="008B60AE">
        <w:rPr>
          <w:b/>
        </w:rPr>
        <w:t>3</w:t>
      </w:r>
      <w:r w:rsidR="006146F0">
        <w:t xml:space="preserve">, z tym że zakłada się </w:t>
      </w:r>
      <w:r w:rsidR="008B60AE">
        <w:t xml:space="preserve">dwa </w:t>
      </w:r>
      <w:r w:rsidR="006146F0">
        <w:t>okresy realizacji projektu: 01.04.20</w:t>
      </w:r>
      <w:r w:rsidR="008B60AE">
        <w:t>21</w:t>
      </w:r>
      <w:r w:rsidR="006146F0">
        <w:t xml:space="preserve"> - 31.03.20</w:t>
      </w:r>
      <w:r w:rsidR="008B60AE">
        <w:t>22</w:t>
      </w:r>
      <w:r w:rsidR="006146F0">
        <w:t>, 01.04.20</w:t>
      </w:r>
      <w:r w:rsidR="008B60AE">
        <w:t>22</w:t>
      </w:r>
      <w:r w:rsidR="006146F0">
        <w:t xml:space="preserve"> - 31.03.202</w:t>
      </w:r>
      <w:r w:rsidR="008B60AE">
        <w:t>3</w:t>
      </w:r>
      <w:r w:rsidR="00323279">
        <w:t>.</w:t>
      </w:r>
      <w:r w:rsidR="008018EA" w:rsidRPr="008018EA">
        <w:t xml:space="preserve"> </w:t>
      </w:r>
      <w:r w:rsidR="008018EA" w:rsidRPr="00D676A7">
        <w:t>W pierwszym okresie realizacji projektu</w:t>
      </w:r>
      <w:r w:rsidR="008018EA">
        <w:rPr>
          <w:b/>
        </w:rPr>
        <w:t xml:space="preserve"> </w:t>
      </w:r>
      <w:r w:rsidR="00217933">
        <w:rPr>
          <w:b/>
        </w:rPr>
        <w:t>może wziąć</w:t>
      </w:r>
      <w:r w:rsidR="008018EA">
        <w:rPr>
          <w:b/>
        </w:rPr>
        <w:t xml:space="preserve"> udział 65 </w:t>
      </w:r>
      <w:r w:rsidR="008018EA" w:rsidRPr="00D676A7">
        <w:rPr>
          <w:b/>
        </w:rPr>
        <w:t>beneficjentów</w:t>
      </w:r>
      <w:r w:rsidR="008018EA">
        <w:t xml:space="preserve">, a docelowo w całym okresie realizacji projektu </w:t>
      </w:r>
      <w:r w:rsidR="00217933">
        <w:t xml:space="preserve">zaplanowana liczba beneficjentów to 70 osób. </w:t>
      </w:r>
    </w:p>
    <w:p w:rsidR="008018EA" w:rsidRDefault="00323279" w:rsidP="00217933">
      <w:pPr>
        <w:spacing w:before="100" w:beforeAutospacing="1" w:after="100" w:afterAutospacing="1" w:line="240" w:lineRule="auto"/>
        <w:jc w:val="both"/>
      </w:pPr>
      <w:r>
        <w:t xml:space="preserve">Rekrutacja beneficjentów do pierwszego okresu realizacji projektu (01.04.2021 - 31.03.2022)  </w:t>
      </w:r>
      <w:r w:rsidRPr="00890EC6">
        <w:rPr>
          <w:b/>
        </w:rPr>
        <w:t>trwać będzie do dnia 09.04.2021.</w:t>
      </w:r>
      <w:r>
        <w:t xml:space="preserve"> Dokumentacja zgłoszeniowa do projektu dostępna jest w biurze projektu znajdującym się w siedzibie Stowarzyszenia TRISO tj. w Opolu przy ul. 1 Maja 9 lok. 93 oraz na stronie internetowej</w:t>
      </w:r>
      <w:r w:rsidR="008018EA">
        <w:t xml:space="preserve"> </w:t>
      </w:r>
      <w:hyperlink r:id="rId7" w:tgtFrame="_blank" w:history="1">
        <w:r w:rsidR="008018EA" w:rsidRPr="008018EA">
          <w:rPr>
            <w:rStyle w:val="Hipercze"/>
            <w:rFonts w:cs="Arial"/>
          </w:rPr>
          <w:t>https://triso.eu/</w:t>
        </w:r>
      </w:hyperlink>
      <w:r w:rsidR="008018EA" w:rsidRPr="008018EA">
        <w:rPr>
          <w:rFonts w:cs="Arial"/>
          <w:b/>
        </w:rPr>
        <w:t>.</w:t>
      </w:r>
      <w:r w:rsidR="008018EA" w:rsidRPr="008018EA">
        <w:t xml:space="preserve"> </w:t>
      </w:r>
      <w:r w:rsidR="008018EA">
        <w:t>W związku z faktem, iż projekt ma charakter dwuletni, przewidujemy możliwość naboru beneficjentów w następnym okresie, zarówno z utworzonej listy rezerwowej, jak też nowych beneficjentów, w tym niemowląt urodzonych w latach 2021 - 2022.</w:t>
      </w:r>
    </w:p>
    <w:p w:rsidR="00E8679B" w:rsidRPr="008018EA" w:rsidRDefault="008018EA" w:rsidP="008018E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t>Realizowany p</w:t>
      </w:r>
      <w:r w:rsidR="006146F0">
        <w:t xml:space="preserve">rojekt dotyczy kompleksowego, aktywnego i systematycznego wsparcia terapeutycznego osób niepełnosprawnych </w:t>
      </w:r>
      <w:r w:rsidR="0038796D">
        <w:t xml:space="preserve">intelektualnie </w:t>
      </w:r>
      <w:r w:rsidR="006146F0">
        <w:t xml:space="preserve">z </w:t>
      </w:r>
      <w:r w:rsidR="008B60AE">
        <w:t>t</w:t>
      </w:r>
      <w:r>
        <w:t xml:space="preserve">risomią 21 (zespołem Downa) i </w:t>
      </w:r>
      <w:r w:rsidR="006146F0">
        <w:t>skierowany jest do osób w różnym przedziale wiekowym, począwszy od niemowląt, aż po osoby dorosłe (powyżej 18 lat). Warunkiem uczestnictwa w projekcie jest posiadanie aktualnego orzeczenia o niepełnosprawności bądź orzeczeni</w:t>
      </w:r>
      <w:r w:rsidR="00D67471">
        <w:t xml:space="preserve">a o stopniu niepełnosprawności oraz wyrażenie zgody na przetwarzanie danych </w:t>
      </w:r>
      <w:r w:rsidR="00864ED5">
        <w:t xml:space="preserve">osobowych beneficjentów i </w:t>
      </w:r>
      <w:r w:rsidR="00D67471">
        <w:t>wyrażenie zgody na udostępnienie danych osobowych do PFRON.</w:t>
      </w:r>
      <w:r>
        <w:t xml:space="preserve"> </w:t>
      </w:r>
      <w:r w:rsidR="0038796D">
        <w:t>W projekcie nie mogą brać udziału osoby, które aktualnie są uczestnikami Warsztat</w:t>
      </w:r>
      <w:r w:rsidR="00D67471">
        <w:t>u</w:t>
      </w:r>
      <w:r w:rsidR="0038796D">
        <w:t xml:space="preserve"> Terapii Zajęciowej (WTZ), któr</w:t>
      </w:r>
      <w:r w:rsidR="00D67471">
        <w:t>ego</w:t>
      </w:r>
      <w:r w:rsidR="0038796D">
        <w:t xml:space="preserve"> działania dofinansowane są ze środków PFRON.</w:t>
      </w:r>
      <w:r>
        <w:rPr>
          <w:rFonts w:eastAsia="Times New Roman" w:cstheme="minorHAnsi"/>
          <w:lang w:eastAsia="pl-PL"/>
        </w:rPr>
        <w:t xml:space="preserve"> </w:t>
      </w:r>
      <w:r w:rsidR="00E8679B">
        <w:rPr>
          <w:rFonts w:eastAsia="Times New Roman" w:cstheme="minorHAnsi"/>
          <w:lang w:eastAsia="pl-PL"/>
        </w:rPr>
        <w:t>Ponadto u</w:t>
      </w:r>
      <w:r w:rsidR="00E8679B" w:rsidRPr="00B25620">
        <w:rPr>
          <w:rFonts w:eastAsia="Times New Roman" w:cstheme="minorHAnsi"/>
          <w:lang w:eastAsia="pl-PL"/>
        </w:rPr>
        <w:t>czestnikami projektu nie mogą być osoby niepełnosprawne, które korzystają równocześnie z tej samej formy wsparcia w ramach innego projektu</w:t>
      </w:r>
      <w:r w:rsidR="00E8679B">
        <w:rPr>
          <w:rFonts w:eastAsia="Times New Roman" w:cstheme="minorHAnsi"/>
          <w:lang w:eastAsia="pl-PL"/>
        </w:rPr>
        <w:t xml:space="preserve"> (dofinansowanego ze środków PFRON)</w:t>
      </w:r>
      <w:r w:rsidR="00E8679B" w:rsidRPr="00B25620">
        <w:rPr>
          <w:rFonts w:eastAsia="Times New Roman" w:cstheme="minorHAnsi"/>
          <w:lang w:eastAsia="pl-PL"/>
        </w:rPr>
        <w:t xml:space="preserve"> -</w:t>
      </w:r>
      <w:r w:rsidR="00E8679B" w:rsidRPr="00B25620">
        <w:rPr>
          <w:sz w:val="26"/>
        </w:rPr>
        <w:t xml:space="preserve"> </w:t>
      </w:r>
      <w:r w:rsidR="00E8679B" w:rsidRPr="00B25620">
        <w:t>jeżeli realizacja tej formy wsparcia prowadzi w każdym z projektów, do osiągnięcia takich samych efektów.</w:t>
      </w:r>
      <w:r w:rsidR="00E8679B">
        <w:t xml:space="preserve"> </w:t>
      </w:r>
      <w:r w:rsidR="00E8679B" w:rsidRPr="00B25620">
        <w:t>Pod pojęciem „równoczesnej realizacji projektów”, uważa się sytuację, w której terminy realizacji poszczególnych projektów pokrywają się w zakresie</w:t>
      </w:r>
      <w:r w:rsidR="008B60AE">
        <w:t>,</w:t>
      </w:r>
      <w:r w:rsidR="00E8679B" w:rsidRPr="00B25620">
        <w:t xml:space="preserve"> co </w:t>
      </w:r>
      <w:r w:rsidR="00E8679B">
        <w:t>najmniej 1 dnia kalendarzowego.</w:t>
      </w:r>
    </w:p>
    <w:p w:rsidR="00231D6D" w:rsidRDefault="00EA5E2B" w:rsidP="00E8679B">
      <w:pPr>
        <w:spacing w:before="100" w:beforeAutospacing="1" w:after="100" w:afterAutospacing="1" w:line="240" w:lineRule="auto"/>
        <w:jc w:val="both"/>
      </w:pPr>
      <w:r>
        <w:rPr>
          <w:rFonts w:eastAsia="Times New Roman" w:cstheme="minorHAnsi"/>
          <w:lang w:eastAsia="pl-PL"/>
        </w:rPr>
        <w:t xml:space="preserve">Szczegóły dotyczące zasad rekrutacji zostały podane w </w:t>
      </w:r>
      <w:r w:rsidR="00D67471">
        <w:rPr>
          <w:rFonts w:eastAsia="Times New Roman" w:cstheme="minorHAnsi"/>
          <w:lang w:eastAsia="pl-PL"/>
        </w:rPr>
        <w:t>"</w:t>
      </w:r>
      <w:r>
        <w:rPr>
          <w:rFonts w:eastAsia="Times New Roman" w:cstheme="minorHAnsi"/>
          <w:lang w:eastAsia="pl-PL"/>
        </w:rPr>
        <w:t xml:space="preserve">Regulaminie rekrutacji i uczestnictwa </w:t>
      </w:r>
      <w:r>
        <w:rPr>
          <w:rFonts w:eastAsia="Times New Roman" w:cstheme="minorHAnsi"/>
          <w:lang w:eastAsia="pl-PL"/>
        </w:rPr>
        <w:br/>
        <w:t>w projekcie</w:t>
      </w:r>
      <w:r w:rsidR="00D67471">
        <w:rPr>
          <w:rFonts w:eastAsia="Times New Roman" w:cstheme="minorHAnsi"/>
          <w:lang w:eastAsia="pl-PL"/>
        </w:rPr>
        <w:t>"</w:t>
      </w:r>
      <w:r>
        <w:rPr>
          <w:rFonts w:eastAsia="Times New Roman" w:cstheme="minorHAnsi"/>
          <w:lang w:eastAsia="pl-PL"/>
        </w:rPr>
        <w:t xml:space="preserve"> dostępnym w biurze projektu znajdującym</w:t>
      </w:r>
      <w:r w:rsidR="00231D6D">
        <w:rPr>
          <w:rFonts w:eastAsia="Times New Roman" w:cstheme="minorHAnsi"/>
          <w:lang w:eastAsia="pl-PL"/>
        </w:rPr>
        <w:t xml:space="preserve"> się w siedzibie Stowarzyszenia. </w:t>
      </w:r>
      <w:r>
        <w:t>Osoby zainteresowane udziałem w projekcie zapraszamy osobiście do biura projektu w celu uzyskania szczegółowych informacji, wypełnienia i złożenia dokumentacji zgłoszeniowej.</w:t>
      </w:r>
    </w:p>
    <w:p w:rsidR="008B672C" w:rsidRDefault="006146F0" w:rsidP="008018EA">
      <w:pPr>
        <w:spacing w:line="240" w:lineRule="auto"/>
        <w:jc w:val="both"/>
      </w:pPr>
      <w:r>
        <w:t xml:space="preserve">Lista beneficjentów ostatecznych projektu </w:t>
      </w:r>
      <w:r w:rsidR="00900DCF">
        <w:t xml:space="preserve">zakwalifikowanych do projektu </w:t>
      </w:r>
      <w:r>
        <w:t xml:space="preserve">dostępna </w:t>
      </w:r>
      <w:r w:rsidR="00900DCF">
        <w:t xml:space="preserve">będzie </w:t>
      </w:r>
      <w:r>
        <w:t>w biurze Stowarzyszenia.</w:t>
      </w:r>
      <w:r w:rsidR="00F1357E">
        <w:t xml:space="preserve"> W</w:t>
      </w:r>
      <w:r w:rsidR="008B672C">
        <w:t xml:space="preserve"> przypadku braku miejsc dla wszystkich zgłoszonych kandydatów, zostanie </w:t>
      </w:r>
      <w:r w:rsidR="008B672C">
        <w:lastRenderedPageBreak/>
        <w:t>sporządzona lista rezerwowa, która będzie brana pod uwagę w przypadku rezygnacji dotychczas zakwalifikowanych beneficjentów.</w:t>
      </w:r>
    </w:p>
    <w:p w:rsidR="00EA5E2B" w:rsidRDefault="006146F0" w:rsidP="008018EA">
      <w:pPr>
        <w:spacing w:line="240" w:lineRule="auto"/>
        <w:jc w:val="both"/>
      </w:pPr>
      <w:r>
        <w:t>P</w:t>
      </w:r>
      <w:r w:rsidR="00231D6D">
        <w:t xml:space="preserve">oprzez prowadzone działania monitorujące i ewaluacyjne na przestrzeni ostatnich kilku lat, </w:t>
      </w:r>
      <w:r w:rsidR="00231D6D">
        <w:br/>
        <w:t>do pr</w:t>
      </w:r>
      <w:r>
        <w:t>ojekt</w:t>
      </w:r>
      <w:r w:rsidR="00231D6D">
        <w:t>u dobrano</w:t>
      </w:r>
      <w:r>
        <w:t xml:space="preserve"> różnorodn</w:t>
      </w:r>
      <w:r w:rsidR="00231D6D">
        <w:t>e</w:t>
      </w:r>
      <w:r>
        <w:t xml:space="preserve"> form</w:t>
      </w:r>
      <w:r w:rsidR="00231D6D">
        <w:t>y zajęć terapeutycznych i</w:t>
      </w:r>
      <w:r>
        <w:t xml:space="preserve"> wsp</w:t>
      </w:r>
      <w:r w:rsidR="00231D6D">
        <w:t xml:space="preserve">ierających, pod kątem efektywnego niwelowania deficytów osób niepełnosprawnych z Trisomią 21, jak również </w:t>
      </w:r>
      <w:r w:rsidR="00F1357E">
        <w:br/>
      </w:r>
      <w:r w:rsidR="00231D6D">
        <w:t>z uwzględnieniem takiego zróżnicowania zajęć, aby mogli z nich korzystać</w:t>
      </w:r>
      <w:r w:rsidR="00F1357E">
        <w:t xml:space="preserve"> beneficjenci w różnym przedziale wiekowym, jak też o różnym stopniu niepełnosprawności intelektualnej.</w:t>
      </w:r>
      <w:r w:rsidR="008018EA">
        <w:t xml:space="preserve"> </w:t>
      </w:r>
      <w:r w:rsidR="00EA5E2B">
        <w:t xml:space="preserve">W ramach pierwszego okresu realizacji projektu zakwalifikowanym beneficjentom (z uwzględnieniem indywidualnych potrzeb) zapewniamy następujące </w:t>
      </w:r>
      <w:r w:rsidR="008018EA">
        <w:t>rodzaje wsparcia bezpośredniego</w:t>
      </w:r>
      <w:r w:rsidR="00EA5E2B">
        <w:t>:</w:t>
      </w:r>
    </w:p>
    <w:p w:rsidR="00854135" w:rsidRDefault="00EA5E2B" w:rsidP="00EA5E2B">
      <w:pPr>
        <w:jc w:val="both"/>
        <w:rPr>
          <w:b/>
        </w:rPr>
      </w:pPr>
      <w:r w:rsidRPr="00D676A7">
        <w:rPr>
          <w:b/>
        </w:rPr>
        <w:t>1. Indywidualn</w:t>
      </w:r>
      <w:r w:rsidR="00855A4D">
        <w:rPr>
          <w:b/>
        </w:rPr>
        <w:t>a</w:t>
      </w:r>
      <w:r w:rsidRPr="00D676A7">
        <w:rPr>
          <w:b/>
        </w:rPr>
        <w:t xml:space="preserve"> </w:t>
      </w:r>
      <w:r w:rsidR="00855A4D">
        <w:rPr>
          <w:b/>
        </w:rPr>
        <w:t xml:space="preserve">terapia </w:t>
      </w:r>
      <w:r w:rsidR="00854135">
        <w:rPr>
          <w:b/>
        </w:rPr>
        <w:t>wsparcia rozwoju funkcji komunikacyjnych</w:t>
      </w:r>
      <w:r w:rsidR="00CB39CF">
        <w:rPr>
          <w:b/>
        </w:rPr>
        <w:t xml:space="preserve"> (logopeda/neurologopeda)</w:t>
      </w:r>
    </w:p>
    <w:p w:rsidR="00EA5E2B" w:rsidRPr="00855A4D" w:rsidRDefault="00855A4D" w:rsidP="00EA5E2B">
      <w:pPr>
        <w:jc w:val="both"/>
        <w:rPr>
          <w:b/>
        </w:rPr>
      </w:pPr>
      <w:r>
        <w:rPr>
          <w:b/>
        </w:rPr>
        <w:t>2. Indywidualna terapia integracji sensorycznej (SI)</w:t>
      </w:r>
    </w:p>
    <w:p w:rsidR="00855A4D" w:rsidRDefault="00855A4D" w:rsidP="00EA5E2B">
      <w:pPr>
        <w:jc w:val="both"/>
        <w:rPr>
          <w:b/>
        </w:rPr>
      </w:pPr>
      <w:r>
        <w:rPr>
          <w:b/>
        </w:rPr>
        <w:t>3</w:t>
      </w:r>
      <w:r w:rsidR="00EA5E2B" w:rsidRPr="00D676A7">
        <w:rPr>
          <w:b/>
        </w:rPr>
        <w:t xml:space="preserve">. Indywidualna </w:t>
      </w:r>
      <w:r>
        <w:rPr>
          <w:b/>
        </w:rPr>
        <w:t>terapia psychologiczna</w:t>
      </w:r>
    </w:p>
    <w:p w:rsidR="00EA5E2B" w:rsidRPr="00D676A7" w:rsidRDefault="00EA5E2B" w:rsidP="00EA5E2B">
      <w:pPr>
        <w:jc w:val="both"/>
        <w:rPr>
          <w:b/>
        </w:rPr>
      </w:pPr>
      <w:r w:rsidRPr="00D676A7">
        <w:rPr>
          <w:b/>
        </w:rPr>
        <w:t>4. Indywidualna terapia pedagogiczna</w:t>
      </w:r>
    </w:p>
    <w:p w:rsidR="00EA5E2B" w:rsidRDefault="00EA5E2B" w:rsidP="00EA5E2B">
      <w:pPr>
        <w:jc w:val="both"/>
        <w:rPr>
          <w:b/>
        </w:rPr>
      </w:pPr>
      <w:r w:rsidRPr="00D676A7">
        <w:rPr>
          <w:b/>
        </w:rPr>
        <w:t>5. Indywidualna terapia pedagogiczna z udziałem psa (kynoterapia)</w:t>
      </w:r>
    </w:p>
    <w:p w:rsidR="00855A4D" w:rsidRPr="00D676A7" w:rsidRDefault="00855A4D" w:rsidP="00EA5E2B">
      <w:pPr>
        <w:jc w:val="both"/>
        <w:rPr>
          <w:b/>
        </w:rPr>
      </w:pPr>
      <w:r>
        <w:rPr>
          <w:b/>
        </w:rPr>
        <w:t>6. Indywidualna t</w:t>
      </w:r>
      <w:r w:rsidR="00864ED5">
        <w:rPr>
          <w:b/>
        </w:rPr>
        <w:t xml:space="preserve">erapia muzyczna </w:t>
      </w:r>
      <w:r>
        <w:rPr>
          <w:b/>
        </w:rPr>
        <w:t>połączona z nauką gry na instrumencie</w:t>
      </w:r>
      <w:r w:rsidR="00864ED5">
        <w:rPr>
          <w:b/>
        </w:rPr>
        <w:t xml:space="preserve"> (muzykoterapia)</w:t>
      </w:r>
    </w:p>
    <w:p w:rsidR="00855A4D" w:rsidRDefault="00E85292" w:rsidP="00EA5E2B">
      <w:pPr>
        <w:jc w:val="both"/>
        <w:rPr>
          <w:b/>
        </w:rPr>
      </w:pPr>
      <w:r>
        <w:rPr>
          <w:b/>
        </w:rPr>
        <w:t>7</w:t>
      </w:r>
      <w:r w:rsidR="00EA5E2B" w:rsidRPr="00D676A7">
        <w:rPr>
          <w:b/>
        </w:rPr>
        <w:t xml:space="preserve">. Indywidualne zajęcia </w:t>
      </w:r>
      <w:r w:rsidR="00855A4D">
        <w:rPr>
          <w:b/>
        </w:rPr>
        <w:t>komputerowe</w:t>
      </w:r>
    </w:p>
    <w:p w:rsidR="00EA5E2B" w:rsidRPr="00D676A7" w:rsidRDefault="00E85292" w:rsidP="00EA5E2B">
      <w:pPr>
        <w:jc w:val="both"/>
        <w:rPr>
          <w:b/>
        </w:rPr>
      </w:pPr>
      <w:r>
        <w:rPr>
          <w:b/>
        </w:rPr>
        <w:t>8</w:t>
      </w:r>
      <w:r w:rsidR="00855A4D">
        <w:rPr>
          <w:b/>
        </w:rPr>
        <w:t>. Indywidualne zajęcia hipoterapii</w:t>
      </w:r>
    </w:p>
    <w:p w:rsidR="008018EA" w:rsidRDefault="00E85292" w:rsidP="00EA5E2B">
      <w:pPr>
        <w:jc w:val="both"/>
        <w:rPr>
          <w:b/>
        </w:rPr>
      </w:pPr>
      <w:r>
        <w:rPr>
          <w:b/>
        </w:rPr>
        <w:t>9</w:t>
      </w:r>
      <w:r w:rsidR="00EA5E2B" w:rsidRPr="00D676A7">
        <w:rPr>
          <w:b/>
        </w:rPr>
        <w:t>. Indywidualn</w:t>
      </w:r>
      <w:r w:rsidR="00855A4D">
        <w:rPr>
          <w:b/>
        </w:rPr>
        <w:t>e zajęcia aktywizu</w:t>
      </w:r>
      <w:r w:rsidR="00885648">
        <w:rPr>
          <w:b/>
        </w:rPr>
        <w:t>j</w:t>
      </w:r>
      <w:r w:rsidR="00855A4D">
        <w:rPr>
          <w:b/>
        </w:rPr>
        <w:t>ąco-ruchowe (dla niemowląt i małych dzieci)</w:t>
      </w:r>
    </w:p>
    <w:p w:rsidR="00EA5E2B" w:rsidRDefault="00E85292" w:rsidP="00EA5E2B">
      <w:pPr>
        <w:jc w:val="both"/>
        <w:rPr>
          <w:b/>
        </w:rPr>
      </w:pPr>
      <w:r>
        <w:rPr>
          <w:b/>
        </w:rPr>
        <w:t>10</w:t>
      </w:r>
      <w:r w:rsidR="00EA5E2B" w:rsidRPr="00D676A7">
        <w:rPr>
          <w:b/>
        </w:rPr>
        <w:t xml:space="preserve">. Grupowe zajęcia </w:t>
      </w:r>
      <w:r w:rsidR="00855A4D">
        <w:rPr>
          <w:b/>
        </w:rPr>
        <w:t>aktywizująco-ruchowe</w:t>
      </w:r>
      <w:r w:rsidR="00864ED5">
        <w:rPr>
          <w:b/>
        </w:rPr>
        <w:t xml:space="preserve"> na basenie połączone z nauką pływania</w:t>
      </w:r>
    </w:p>
    <w:p w:rsidR="00890EC6" w:rsidRDefault="00890EC6" w:rsidP="00EA5E2B">
      <w:pPr>
        <w:jc w:val="both"/>
        <w:rPr>
          <w:b/>
        </w:rPr>
      </w:pPr>
      <w:r>
        <w:rPr>
          <w:b/>
        </w:rPr>
        <w:t xml:space="preserve">11. Grupowa terapia wspomagania rozwoju umiejętności społecznych </w:t>
      </w:r>
    </w:p>
    <w:p w:rsidR="00CB39CF" w:rsidRPr="00D676A7" w:rsidRDefault="00CB39CF" w:rsidP="00EA5E2B">
      <w:pPr>
        <w:jc w:val="both"/>
        <w:rPr>
          <w:b/>
        </w:rPr>
      </w:pPr>
      <w:r>
        <w:rPr>
          <w:b/>
        </w:rPr>
        <w:t>1</w:t>
      </w:r>
      <w:r w:rsidR="00890EC6">
        <w:rPr>
          <w:b/>
        </w:rPr>
        <w:t>2</w:t>
      </w:r>
      <w:r>
        <w:rPr>
          <w:b/>
        </w:rPr>
        <w:t>. Grupowe zajęcia muzyczno-rytmiczne (dla grupy dzieci młodszych)</w:t>
      </w:r>
    </w:p>
    <w:p w:rsidR="00EA5E2B" w:rsidRDefault="00EA5E2B" w:rsidP="00CB39CF">
      <w:pPr>
        <w:spacing w:line="240" w:lineRule="auto"/>
        <w:jc w:val="both"/>
        <w:rPr>
          <w:b/>
        </w:rPr>
      </w:pPr>
      <w:r w:rsidRPr="00D676A7">
        <w:rPr>
          <w:b/>
        </w:rPr>
        <w:t>1</w:t>
      </w:r>
      <w:r w:rsidR="00890EC6">
        <w:rPr>
          <w:b/>
        </w:rPr>
        <w:t>3</w:t>
      </w:r>
      <w:r w:rsidR="00855A4D">
        <w:rPr>
          <w:b/>
        </w:rPr>
        <w:t>. Grupowe zajęcia muzy</w:t>
      </w:r>
      <w:r w:rsidR="00E85292">
        <w:rPr>
          <w:b/>
        </w:rPr>
        <w:t xml:space="preserve">czne </w:t>
      </w:r>
      <w:r w:rsidRPr="00D676A7">
        <w:rPr>
          <w:b/>
        </w:rPr>
        <w:t xml:space="preserve">połączone z nauką </w:t>
      </w:r>
      <w:r w:rsidR="00CB39CF">
        <w:rPr>
          <w:b/>
        </w:rPr>
        <w:t>wspólnego śpiewu i</w:t>
      </w:r>
      <w:r w:rsidR="00864ED5">
        <w:rPr>
          <w:b/>
        </w:rPr>
        <w:t xml:space="preserve"> nauką wspólnej gry na</w:t>
      </w:r>
      <w:r w:rsidR="00864ED5">
        <w:rPr>
          <w:b/>
        </w:rPr>
        <w:br/>
        <w:t xml:space="preserve">       </w:t>
      </w:r>
      <w:r w:rsidR="00CB39CF">
        <w:rPr>
          <w:b/>
        </w:rPr>
        <w:t>instrumentach muzycznych (dla grupy dzieci starszych, młodzieży i osób dorosłych)</w:t>
      </w:r>
    </w:p>
    <w:p w:rsidR="00855A4D" w:rsidRPr="00D676A7" w:rsidRDefault="00855A4D" w:rsidP="00EA5E2B">
      <w:pPr>
        <w:jc w:val="both"/>
        <w:rPr>
          <w:b/>
        </w:rPr>
      </w:pPr>
      <w:r>
        <w:rPr>
          <w:b/>
        </w:rPr>
        <w:t>1</w:t>
      </w:r>
      <w:r w:rsidR="00890EC6">
        <w:rPr>
          <w:b/>
        </w:rPr>
        <w:t>4</w:t>
      </w:r>
      <w:r>
        <w:rPr>
          <w:b/>
        </w:rPr>
        <w:t xml:space="preserve">. Grupowe zajęcia </w:t>
      </w:r>
      <w:r w:rsidR="00CB39CF">
        <w:rPr>
          <w:b/>
        </w:rPr>
        <w:t>ruchowo-</w:t>
      </w:r>
      <w:r>
        <w:rPr>
          <w:b/>
        </w:rPr>
        <w:t>taneczne</w:t>
      </w:r>
      <w:r w:rsidR="00CB39CF">
        <w:rPr>
          <w:b/>
        </w:rPr>
        <w:t xml:space="preserve"> (dla wszystkich grup wiekowych)</w:t>
      </w:r>
    </w:p>
    <w:p w:rsidR="0000389A" w:rsidRDefault="00EA5E2B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t xml:space="preserve">Harmonogram realizacji poszczególnych </w:t>
      </w:r>
      <w:r w:rsidR="00885648">
        <w:t xml:space="preserve">form wsparcia </w:t>
      </w:r>
      <w:r>
        <w:t>dostępny jest w biurze Stowarzyszenia.</w:t>
      </w:r>
      <w:r w:rsidR="0000389A">
        <w:t xml:space="preserve"> </w:t>
      </w:r>
      <w:r>
        <w:t>Wszelkie uwagi i pytania dotyczące realizowanego projektu prosimy zgła</w:t>
      </w:r>
      <w:r w:rsidR="00323279">
        <w:t>szać do koordynatora</w:t>
      </w:r>
      <w:r w:rsidR="0000389A">
        <w:t xml:space="preserve"> p</w:t>
      </w:r>
      <w:r w:rsidR="00323279">
        <w:t xml:space="preserve">rojektu: </w:t>
      </w:r>
      <w:r w:rsidR="00323279" w:rsidRPr="008018EA">
        <w:rPr>
          <w:b/>
        </w:rPr>
        <w:t>pani Marioli Kozów - nr telefonu</w:t>
      </w:r>
      <w:r w:rsidRPr="008018EA">
        <w:rPr>
          <w:b/>
        </w:rPr>
        <w:t xml:space="preserve">: </w:t>
      </w:r>
      <w:r w:rsidR="008018EA" w:rsidRPr="008018EA">
        <w:rPr>
          <w:b/>
        </w:rPr>
        <w:t>733 942 9</w:t>
      </w:r>
      <w:r w:rsidR="002B521E">
        <w:rPr>
          <w:b/>
        </w:rPr>
        <w:t>8</w:t>
      </w:r>
      <w:r w:rsidR="008018EA" w:rsidRPr="008018EA">
        <w:rPr>
          <w:b/>
        </w:rPr>
        <w:t>2</w:t>
      </w:r>
      <w:r w:rsidR="0000389A">
        <w:rPr>
          <w:b/>
        </w:rPr>
        <w:t>.</w:t>
      </w:r>
      <w:r w:rsidR="0000389A">
        <w:rPr>
          <w:rFonts w:eastAsia="Times New Roman" w:cstheme="minorHAnsi"/>
          <w:lang w:eastAsia="pl-PL"/>
        </w:rPr>
        <w:tab/>
      </w:r>
    </w:p>
    <w:p w:rsidR="0000389A" w:rsidRDefault="0000389A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00389A" w:rsidRDefault="0000389A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Prezes Zarządu:  </w:t>
      </w:r>
    </w:p>
    <w:p w:rsidR="0000389A" w:rsidRDefault="0000389A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 Joanna Łaba </w:t>
      </w:r>
    </w:p>
    <w:sectPr w:rsidR="0000389A" w:rsidSect="00AF4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FE5" w:rsidRPr="00332B5E" w:rsidRDefault="00C55FE5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1">
    <w:p w:rsidR="00C55FE5" w:rsidRPr="00332B5E" w:rsidRDefault="00C55FE5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C" w:rsidRDefault="001874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92" w:rsidRPr="0000389A" w:rsidRDefault="00E85292" w:rsidP="0000389A">
    <w:pPr>
      <w:spacing w:line="240" w:lineRule="auto"/>
    </w:pPr>
    <w:r w:rsidRPr="0000389A">
      <w:rPr>
        <w:rFonts w:eastAsia="Times New Roman" w:cstheme="minorHAnsi"/>
        <w:noProof/>
        <w:color w:val="4F81BD" w:themeColor="accent1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4585335</wp:posOffset>
          </wp:positionH>
          <wp:positionV relativeFrom="paragraph">
            <wp:posOffset>5706110</wp:posOffset>
          </wp:positionV>
          <wp:extent cx="2977515" cy="1565275"/>
          <wp:effectExtent l="1905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389A">
      <w:rPr>
        <w:rFonts w:eastAsia="Times New Roman" w:cstheme="minorHAnsi"/>
        <w:color w:val="4F81BD" w:themeColor="accent1"/>
        <w:lang w:eastAsia="pl-PL"/>
      </w:rPr>
      <w:t>Projekt współfinansowany  ze środków</w:t>
    </w:r>
    <w:r w:rsidR="0000389A" w:rsidRPr="0000389A">
      <w:rPr>
        <w:rFonts w:eastAsia="Times New Roman" w:cstheme="minorHAnsi"/>
        <w:color w:val="4F81BD" w:themeColor="accent1"/>
        <w:lang w:eastAsia="pl-PL"/>
      </w:rPr>
      <w:br/>
    </w:r>
    <w:r w:rsidRPr="0000389A">
      <w:rPr>
        <w:rFonts w:eastAsia="Times New Roman" w:cstheme="minorHAnsi"/>
        <w:color w:val="4F81BD" w:themeColor="accent1"/>
        <w:lang w:eastAsia="pl-PL"/>
      </w:rPr>
      <w:t xml:space="preserve">Państwowego Funduszu Rehabilitacji </w:t>
    </w:r>
    <w:r w:rsidRPr="0000389A">
      <w:rPr>
        <w:rFonts w:eastAsia="Times New Roman" w:cstheme="minorHAnsi"/>
        <w:color w:val="4F81BD" w:themeColor="accent1"/>
        <w:lang w:eastAsia="pl-PL"/>
      </w:rPr>
      <w:br/>
      <w:t>Osób Niepełnosprawnych</w:t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="007718DB"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4585335</wp:posOffset>
          </wp:positionH>
          <wp:positionV relativeFrom="paragraph">
            <wp:posOffset>5706110</wp:posOffset>
          </wp:positionV>
          <wp:extent cx="2977515" cy="1565275"/>
          <wp:effectExtent l="19050" t="0" r="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C" w:rsidRDefault="001874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FE5" w:rsidRPr="00332B5E" w:rsidRDefault="00C55FE5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1">
    <w:p w:rsidR="00C55FE5" w:rsidRPr="00332B5E" w:rsidRDefault="00C55FE5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C" w:rsidRDefault="001874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E4" w:rsidRPr="000E3BE4" w:rsidRDefault="000E3BE4" w:rsidP="000E3BE4">
    <w:pPr>
      <w:spacing w:line="240" w:lineRule="auto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147955</wp:posOffset>
          </wp:positionV>
          <wp:extent cx="2252980" cy="893445"/>
          <wp:effectExtent l="19050" t="0" r="0" b="0"/>
          <wp:wrapSquare wrapText="bothSides"/>
          <wp:docPr id="11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F4482">
      <w:tab/>
    </w:r>
    <w:r w:rsidR="00AF4482" w:rsidRPr="000E3BE4">
      <w:rPr>
        <w:noProof/>
        <w:lang w:eastAsia="pl-PL"/>
      </w:rPr>
      <w:drawing>
        <wp:inline distT="0" distB="0" distL="0" distR="0">
          <wp:extent cx="1217122" cy="1038653"/>
          <wp:effectExtent l="19050" t="0" r="2078" b="0"/>
          <wp:docPr id="13" name="Obraz 1" descr="D:\AA_stowarzyszenie_11 siepień-2012\A A Stowarzyszenie\LOGO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AA_stowarzyszenie_11 siepień-2012\A A Stowarzyszenie\LOGO\logo 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03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F4482">
      <w:tab/>
    </w:r>
    <w:r w:rsidRPr="0013476A">
      <w:rPr>
        <w:rFonts w:eastAsia="Yu Gothic Light"/>
        <w:b/>
        <w:bCs/>
        <w:color w:val="17365D"/>
        <w:sz w:val="16"/>
        <w:szCs w:val="16"/>
      </w:rPr>
      <w:t>TRISO - OPOLSKIE  STOWARZYSZENIE</w:t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  <w:t xml:space="preserve">              </w:t>
    </w:r>
    <w:r w:rsidRPr="0013476A">
      <w:rPr>
        <w:rFonts w:eastAsia="Yu Gothic Light"/>
        <w:b/>
        <w:bCs/>
        <w:color w:val="17365D"/>
        <w:sz w:val="16"/>
        <w:szCs w:val="16"/>
      </w:rPr>
      <w:t>NA RZECZ ROZWOJU DZIECI  Z TRISOMIĄ 21</w:t>
    </w:r>
    <w:r w:rsidRPr="0013476A">
      <w:rPr>
        <w:rFonts w:eastAsia="Yu Gothic Light"/>
        <w:b/>
        <w:bCs/>
        <w:color w:val="17365D"/>
        <w:sz w:val="16"/>
        <w:szCs w:val="16"/>
      </w:rPr>
      <w:br/>
      <w:t xml:space="preserve">                    </w:t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 w:rsidRPr="0013476A">
      <w:rPr>
        <w:rFonts w:eastAsia="Yu Gothic Light"/>
        <w:b/>
        <w:bCs/>
        <w:color w:val="17365D"/>
        <w:sz w:val="16"/>
        <w:szCs w:val="16"/>
      </w:rPr>
      <w:t>45-068 Opole, ul. 1-go Maja 9 pok. 93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C" w:rsidRDefault="001874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586"/>
    <w:multiLevelType w:val="multilevel"/>
    <w:tmpl w:val="7C8A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6778D"/>
    <w:multiLevelType w:val="hybridMultilevel"/>
    <w:tmpl w:val="493E50F8"/>
    <w:lvl w:ilvl="0" w:tplc="711014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31B01"/>
    <w:rsid w:val="0000389A"/>
    <w:rsid w:val="000700EE"/>
    <w:rsid w:val="000776EF"/>
    <w:rsid w:val="000D335C"/>
    <w:rsid w:val="000E3BE4"/>
    <w:rsid w:val="00154DD9"/>
    <w:rsid w:val="0018745C"/>
    <w:rsid w:val="001D50A3"/>
    <w:rsid w:val="001E2627"/>
    <w:rsid w:val="001E7C41"/>
    <w:rsid w:val="00217933"/>
    <w:rsid w:val="00231D6D"/>
    <w:rsid w:val="0029557B"/>
    <w:rsid w:val="002B521E"/>
    <w:rsid w:val="002F0EFF"/>
    <w:rsid w:val="00323279"/>
    <w:rsid w:val="00364147"/>
    <w:rsid w:val="0038796D"/>
    <w:rsid w:val="00435F80"/>
    <w:rsid w:val="004905EF"/>
    <w:rsid w:val="00540897"/>
    <w:rsid w:val="005408C0"/>
    <w:rsid w:val="00607E3D"/>
    <w:rsid w:val="006146F0"/>
    <w:rsid w:val="00617250"/>
    <w:rsid w:val="00624ACA"/>
    <w:rsid w:val="006D65BD"/>
    <w:rsid w:val="006E4391"/>
    <w:rsid w:val="006F6B7B"/>
    <w:rsid w:val="007718DB"/>
    <w:rsid w:val="007A7099"/>
    <w:rsid w:val="007F032D"/>
    <w:rsid w:val="008018EA"/>
    <w:rsid w:val="008045BA"/>
    <w:rsid w:val="0080473A"/>
    <w:rsid w:val="00854135"/>
    <w:rsid w:val="00855A4D"/>
    <w:rsid w:val="00864ED5"/>
    <w:rsid w:val="00885648"/>
    <w:rsid w:val="00890EC6"/>
    <w:rsid w:val="008B60AE"/>
    <w:rsid w:val="008B672C"/>
    <w:rsid w:val="008D2375"/>
    <w:rsid w:val="00900DCF"/>
    <w:rsid w:val="00972896"/>
    <w:rsid w:val="00A71615"/>
    <w:rsid w:val="00A73B57"/>
    <w:rsid w:val="00AA4B25"/>
    <w:rsid w:val="00AF4482"/>
    <w:rsid w:val="00B00549"/>
    <w:rsid w:val="00B117C4"/>
    <w:rsid w:val="00B25620"/>
    <w:rsid w:val="00BE64FA"/>
    <w:rsid w:val="00C55FE5"/>
    <w:rsid w:val="00C83553"/>
    <w:rsid w:val="00CA6196"/>
    <w:rsid w:val="00CB39CF"/>
    <w:rsid w:val="00CF26C0"/>
    <w:rsid w:val="00D614DE"/>
    <w:rsid w:val="00D67471"/>
    <w:rsid w:val="00DB06E6"/>
    <w:rsid w:val="00E31B01"/>
    <w:rsid w:val="00E85292"/>
    <w:rsid w:val="00E8679B"/>
    <w:rsid w:val="00E86EBF"/>
    <w:rsid w:val="00EA5E2B"/>
    <w:rsid w:val="00F1357E"/>
    <w:rsid w:val="00FB2A45"/>
    <w:rsid w:val="00FF0BF4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672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8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92"/>
  </w:style>
  <w:style w:type="paragraph" w:styleId="Stopka">
    <w:name w:val="footer"/>
    <w:basedOn w:val="Normalny"/>
    <w:link w:val="StopkaZnak"/>
    <w:uiPriority w:val="99"/>
    <w:semiHidden/>
    <w:unhideWhenUsed/>
    <w:rsid w:val="00E8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5292"/>
  </w:style>
  <w:style w:type="character" w:styleId="Hipercze">
    <w:name w:val="Hyperlink"/>
    <w:basedOn w:val="Domylnaczcionkaakapitu"/>
    <w:uiPriority w:val="99"/>
    <w:semiHidden/>
    <w:unhideWhenUsed/>
    <w:rsid w:val="00801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riso.e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4</cp:revision>
  <cp:lastPrinted>2018-03-24T20:04:00Z</cp:lastPrinted>
  <dcterms:created xsi:type="dcterms:W3CDTF">2021-03-24T15:54:00Z</dcterms:created>
  <dcterms:modified xsi:type="dcterms:W3CDTF">2021-03-29T23:43:00Z</dcterms:modified>
</cp:coreProperties>
</file>